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4F358DA3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9227A0">
        <w:rPr>
          <w:b/>
          <w:bCs/>
          <w:color w:val="C00000"/>
        </w:rPr>
        <w:t>16 ЯНВАРЯ 2023</w:t>
      </w:r>
      <w:r w:rsidRPr="00694F63">
        <w:rPr>
          <w:b/>
          <w:bCs/>
          <w:color w:val="C00000"/>
        </w:rPr>
        <w:t xml:space="preserve">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В ЭЛЕКТРОННОЙ ФОРМЕ НА ПРАВО ЗАКЛЮЧЕНИЯ ДОГОВОРА АРЕНДЫ ЗЕМЕЛЬНОГО УЧАСТКА </w:t>
      </w:r>
    </w:p>
    <w:p w14:paraId="46F03B18" w14:textId="65943E17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</w:rPr>
          <w:t>https://www.</w:t>
        </w:r>
        <w:r w:rsidRPr="000B4BB5">
          <w:rPr>
            <w:rStyle w:val="a3"/>
            <w:b/>
            <w:color w:val="auto"/>
            <w:u w:val="none"/>
            <w:lang w:val="en-US"/>
          </w:rPr>
          <w:t>i</w:t>
        </w:r>
        <w:r w:rsidRPr="000B4BB5">
          <w:rPr>
            <w:rStyle w:val="a3"/>
            <w:b/>
            <w:color w:val="auto"/>
            <w:u w:val="none"/>
          </w:rPr>
          <w:t>.rts-tender.ru/</w:t>
        </w:r>
      </w:hyperlink>
      <w:r w:rsidRPr="000B4BB5">
        <w:rPr>
          <w:b/>
        </w:rPr>
        <w:t xml:space="preserve">, </w:t>
      </w:r>
      <w:hyperlink r:id="rId6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03418998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 в электронной форме</w:t>
      </w:r>
      <w:r w:rsidR="009227A0">
        <w:rPr>
          <w:bCs/>
        </w:rPr>
        <w:t>, открытого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18BDDB0C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>аспоряжение администрации Тулунского муниципального района от «</w:t>
      </w:r>
      <w:r w:rsidR="00E65609">
        <w:t>12</w:t>
      </w:r>
      <w:r w:rsidR="00487E1C" w:rsidRPr="000B4BB5">
        <w:t xml:space="preserve">» </w:t>
      </w:r>
      <w:r w:rsidR="00D15192">
        <w:t>октября</w:t>
      </w:r>
      <w:r w:rsidR="00487E1C" w:rsidRPr="000B4BB5">
        <w:t xml:space="preserve"> 2022 г. № </w:t>
      </w:r>
      <w:r w:rsidR="00E65609">
        <w:t>800</w:t>
      </w:r>
      <w:r w:rsidR="00487E1C" w:rsidRPr="000B4BB5">
        <w:t>-рг «О проведении аукциона на право заключения договора аренды земельного участка»</w:t>
      </w:r>
      <w:r w:rsidR="00D15192">
        <w:t>.</w:t>
      </w:r>
    </w:p>
    <w:p w14:paraId="23196509" w14:textId="25873A66" w:rsidR="0041054C" w:rsidRPr="000B4BB5" w:rsidRDefault="0041054C" w:rsidP="00C414CA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655E3A32" w:rsidR="00FD2E48" w:rsidRPr="00FD2E48" w:rsidRDefault="0041054C" w:rsidP="00C414CA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7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BD261F">
        <w:t>Ефименко Елена Анатольевна</w:t>
      </w:r>
      <w:r w:rsidRPr="000B4BB5">
        <w:t>.</w:t>
      </w:r>
    </w:p>
    <w:p w14:paraId="2EE915EC" w14:textId="61AA367B" w:rsidR="0041054C" w:rsidRPr="00137CD9" w:rsidRDefault="00FD2E48" w:rsidP="00C414CA">
      <w:pPr>
        <w:pStyle w:val="a4"/>
        <w:numPr>
          <w:ilvl w:val="1"/>
          <w:numId w:val="4"/>
        </w:numPr>
        <w:tabs>
          <w:tab w:val="left" w:pos="0"/>
          <w:tab w:val="left" w:pos="993"/>
        </w:tabs>
        <w:ind w:left="0" w:right="57" w:firstLine="709"/>
        <w:jc w:val="both"/>
      </w:pPr>
      <w:r w:rsidRPr="00FD2E48">
        <w:t xml:space="preserve"> </w:t>
      </w:r>
      <w:r w:rsidR="00D15192" w:rsidRPr="000B4BB5">
        <w:t xml:space="preserve">Аукцион открытый по составу </w:t>
      </w:r>
      <w:r w:rsidR="00D15192">
        <w:t>участников и</w:t>
      </w:r>
      <w:r w:rsidR="00D15192" w:rsidRPr="000B4BB5">
        <w:t xml:space="preserve"> форме подачи предложений о цене</w:t>
      </w:r>
      <w:r w:rsidR="00D15192" w:rsidRPr="00FD2E48">
        <w:rPr>
          <w:bCs/>
        </w:rPr>
        <w:t xml:space="preserve"> размера ежегодной арендной платы</w:t>
      </w:r>
      <w:r w:rsidR="00D15192">
        <w:rPr>
          <w:bCs/>
        </w:rPr>
        <w:t>.</w:t>
      </w:r>
    </w:p>
    <w:p w14:paraId="59F8FE0D" w14:textId="7E59C86B" w:rsidR="00137CD9" w:rsidRPr="00D15192" w:rsidRDefault="00137CD9" w:rsidP="00C414CA">
      <w:pPr>
        <w:pStyle w:val="a4"/>
        <w:numPr>
          <w:ilvl w:val="1"/>
          <w:numId w:val="4"/>
        </w:numPr>
        <w:tabs>
          <w:tab w:val="left" w:pos="0"/>
          <w:tab w:val="left" w:pos="993"/>
        </w:tabs>
        <w:ind w:left="0" w:right="57" w:firstLine="709"/>
        <w:jc w:val="both"/>
      </w:pPr>
      <w:r>
        <w:rPr>
          <w:bCs/>
        </w:rPr>
        <w:t xml:space="preserve">Сведения о предыдущих торгах: </w:t>
      </w:r>
      <w:r w:rsidR="00C414CA">
        <w:rPr>
          <w:bCs/>
        </w:rPr>
        <w:t>аукцион на п</w:t>
      </w:r>
      <w:r w:rsidR="00C414CA">
        <w:rPr>
          <w:bCs/>
        </w:rPr>
        <w:t xml:space="preserve">раво заключения договора аренды </w:t>
      </w:r>
      <w:r w:rsidR="00C414CA">
        <w:rPr>
          <w:bCs/>
        </w:rPr>
        <w:t xml:space="preserve">на земельный участок, </w:t>
      </w:r>
      <w:r w:rsidR="00C414CA">
        <w:rPr>
          <w:bCs/>
        </w:rPr>
        <w:t xml:space="preserve">извещение </w:t>
      </w:r>
      <w:r w:rsidR="00C414CA">
        <w:rPr>
          <w:bCs/>
        </w:rPr>
        <w:t xml:space="preserve">№ 22000008100000000011 от 03.11.2022 на </w:t>
      </w:r>
      <w:hyperlink r:id="rId8" w:history="1">
        <w:r w:rsidR="00C414CA" w:rsidRPr="00C414CA">
          <w:rPr>
            <w:rStyle w:val="a3"/>
            <w:color w:val="auto"/>
            <w:u w:val="none"/>
            <w:lang w:eastAsia="en-US"/>
          </w:rPr>
          <w:t>www.torgi.gov.ru</w:t>
        </w:r>
      </w:hyperlink>
      <w:r w:rsidR="003536F6">
        <w:t>,</w:t>
      </w:r>
      <w:r w:rsidR="00C414CA">
        <w:rPr>
          <w:bCs/>
        </w:rPr>
        <w:t xml:space="preserve"> </w:t>
      </w:r>
      <w:r w:rsidR="003536F6">
        <w:rPr>
          <w:bCs/>
        </w:rPr>
        <w:t>а</w:t>
      </w:r>
      <w:r w:rsidR="00C414CA">
        <w:rPr>
          <w:bCs/>
        </w:rPr>
        <w:t xml:space="preserve">укцион признан несостоявшимся по причине отсутствия допущенных участников. </w:t>
      </w:r>
    </w:p>
    <w:p w14:paraId="793C566F" w14:textId="77777777" w:rsidR="00D15192" w:rsidRDefault="00D15192" w:rsidP="00D15192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</w:pP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0E6DDDC7" w14:textId="49A85467" w:rsidR="00D15192" w:rsidRPr="003351D1" w:rsidRDefault="00D15192" w:rsidP="00D1519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</w:t>
      </w:r>
      <w:r w:rsidR="00E65609" w:rsidRPr="00E65609">
        <w:rPr>
          <w:sz w:val="24"/>
          <w:szCs w:val="24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площадью 209 кв.м., кадастровый номер 38:15:220201:380, адрес: Российская Федерация, Иркутская область, Тулунский район, Писаревское муниципальное образование, 50 м от западной границы п. Иннокентьевский, разрешенное использование: общее пользование водными объектами</w:t>
      </w:r>
      <w:r w:rsidRPr="00E65609">
        <w:rPr>
          <w:sz w:val="24"/>
          <w:szCs w:val="24"/>
        </w:rPr>
        <w:t>.</w:t>
      </w:r>
    </w:p>
    <w:p w14:paraId="27E1CD6C" w14:textId="77777777" w:rsidR="00D15192" w:rsidRPr="00332BC3" w:rsidRDefault="00D15192" w:rsidP="00D1519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5ADFCBBD" w14:textId="77777777" w:rsidR="00F541F2" w:rsidRPr="0039346D" w:rsidRDefault="00D15192" w:rsidP="00D15192">
      <w:pPr>
        <w:pStyle w:val="western"/>
        <w:spacing w:before="0" w:beforeAutospacing="0" w:after="0"/>
        <w:ind w:firstLine="567"/>
        <w:rPr>
          <w:bCs/>
          <w:color w:val="auto"/>
          <w:sz w:val="24"/>
          <w:szCs w:val="24"/>
        </w:rPr>
      </w:pPr>
      <w:r w:rsidRPr="0039346D">
        <w:rPr>
          <w:b/>
          <w:color w:val="auto"/>
          <w:sz w:val="24"/>
          <w:szCs w:val="24"/>
        </w:rPr>
        <w:t xml:space="preserve">Ограничения прав и обременений земельным участком: </w:t>
      </w:r>
    </w:p>
    <w:p w14:paraId="429BC8C1" w14:textId="1B47ECC4" w:rsidR="002A0FD3" w:rsidRDefault="0039346D" w:rsidP="002A0F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F541F2" w:rsidRPr="0039346D">
        <w:rPr>
          <w:rFonts w:eastAsiaTheme="minorHAnsi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</w:t>
      </w:r>
      <w:r w:rsidR="00E65609">
        <w:rPr>
          <w:rFonts w:eastAsiaTheme="minorHAnsi"/>
          <w:lang w:eastAsia="en-US"/>
        </w:rPr>
        <w:t>05</w:t>
      </w:r>
      <w:r w:rsidR="00F541F2" w:rsidRPr="0039346D">
        <w:rPr>
          <w:rFonts w:eastAsiaTheme="minorHAnsi"/>
          <w:lang w:eastAsia="en-US"/>
        </w:rPr>
        <w:t>-</w:t>
      </w:r>
      <w:r w:rsidR="00E65609">
        <w:rPr>
          <w:rFonts w:eastAsiaTheme="minorHAnsi"/>
          <w:lang w:eastAsia="en-US"/>
        </w:rPr>
        <w:t>31</w:t>
      </w:r>
      <w:r w:rsidR="00F541F2" w:rsidRPr="0039346D">
        <w:rPr>
          <w:rFonts w:eastAsiaTheme="minorHAnsi"/>
          <w:lang w:eastAsia="en-US"/>
        </w:rPr>
        <w:t xml:space="preserve">; реквизиты документа-основания: приказ Об Установлении зон подтопления территорий в границах населенных пунктов п. Иннокентьевский Тулунского района Иркутской области от 25.02.2020 № 74 выдан: Федеральное агентство водных ресурсов Енисейское бассейновое водное управление; документ, воспроизводящий сведения, содержащиеся в решении об установлении или изменении границ зон с особыми условиями использования территорий от 15.05.2020 № б/н; Содержание ограничения (обременения): ст. 67.1 Водного кодекса РФ </w:t>
      </w:r>
    </w:p>
    <w:p w14:paraId="30DC5A9C" w14:textId="0943304D" w:rsidR="002A0FD3" w:rsidRDefault="002A0FD3" w:rsidP="002A0F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541F2" w:rsidRPr="0039346D">
        <w:rPr>
          <w:rFonts w:eastAsiaTheme="minorHAnsi"/>
          <w:lang w:eastAsia="en-US"/>
        </w:rPr>
        <w:t xml:space="preserve">Реестровый номер границы: 38:15-6.664; Вид объекта реестра границ: Зона с особыми условиями использования территории; Вид зоны по документу: Зона сильного </w:t>
      </w:r>
      <w:r w:rsidR="00F541F2" w:rsidRPr="0039346D">
        <w:rPr>
          <w:rFonts w:eastAsiaTheme="minorHAnsi"/>
          <w:lang w:eastAsia="en-US"/>
        </w:rPr>
        <w:lastRenderedPageBreak/>
        <w:t>подтопления территории населенного пункта п.Иннокентьевский, при прохождении паводка по реке Ия</w:t>
      </w:r>
      <w:r w:rsidRPr="002A0FD3">
        <w:rPr>
          <w:rFonts w:eastAsiaTheme="minorHAnsi"/>
          <w:lang w:eastAsia="en-US"/>
        </w:rPr>
        <w:t xml:space="preserve"> </w:t>
      </w:r>
      <w:r w:rsidRPr="0039346D">
        <w:rPr>
          <w:rFonts w:eastAsiaTheme="minorHAnsi"/>
          <w:lang w:eastAsia="en-US"/>
        </w:rPr>
        <w:t>Тип зоны: Иная зона с особыми условиями использования территории</w:t>
      </w:r>
      <w:r w:rsidR="00F541F2" w:rsidRPr="0039346D">
        <w:rPr>
          <w:rFonts w:eastAsiaTheme="minorHAnsi"/>
          <w:lang w:eastAsia="en-US"/>
        </w:rPr>
        <w:t>;</w:t>
      </w:r>
    </w:p>
    <w:p w14:paraId="52A0EB06" w14:textId="47700042" w:rsidR="00F541F2" w:rsidRDefault="002A0FD3" w:rsidP="002A0F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541F2" w:rsidRPr="0039346D">
        <w:rPr>
          <w:rFonts w:eastAsiaTheme="minorHAnsi"/>
          <w:lang w:eastAsia="en-US"/>
        </w:rPr>
        <w:t>Реестровый номер границы: 38:15-6.666; Вид объекта реестра границ: Зона с особыми условиями использования территории; Вид зоны по документу: Зона умеренного подтопления территории населенного пункта п.Иннокентьевский, при прохождении паводка по реке Ия;</w:t>
      </w:r>
      <w:r w:rsidR="0039346D" w:rsidRPr="0039346D">
        <w:rPr>
          <w:rFonts w:eastAsiaTheme="minorHAnsi"/>
          <w:lang w:eastAsia="en-US"/>
        </w:rPr>
        <w:t xml:space="preserve"> Тип зоны: Иная зона с особыми условиями использования территории</w:t>
      </w:r>
      <w:r>
        <w:rPr>
          <w:rFonts w:eastAsiaTheme="minorHAnsi"/>
          <w:lang w:eastAsia="en-US"/>
        </w:rPr>
        <w:t>.</w:t>
      </w:r>
    </w:p>
    <w:p w14:paraId="2EC6CA68" w14:textId="7051D671" w:rsidR="0065433A" w:rsidRDefault="0065433A" w:rsidP="002A0F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A559C">
        <w:rPr>
          <w:rFonts w:eastAsiaTheme="minorHAnsi"/>
          <w:b/>
          <w:bCs/>
          <w:lang w:eastAsia="en-US"/>
        </w:rPr>
        <w:t>Особенности договора аренды:</w:t>
      </w:r>
      <w:r>
        <w:rPr>
          <w:rFonts w:eastAsiaTheme="minorHAnsi"/>
          <w:lang w:eastAsia="en-US"/>
        </w:rPr>
        <w:t xml:space="preserve"> условие </w:t>
      </w:r>
      <w:r>
        <w:rPr>
          <w:color w:val="000000"/>
        </w:rPr>
        <w:t>обеспечения свободного доступа граждан к водному объекту общего пользования и его береговой полосе.</w:t>
      </w:r>
    </w:p>
    <w:p w14:paraId="14F65925" w14:textId="4EB695AA" w:rsidR="00D15192" w:rsidRPr="00C87D10" w:rsidRDefault="00D15192" w:rsidP="00D15192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 w:rsidR="00E65609">
        <w:rPr>
          <w:bCs/>
          <w:i w:val="0"/>
          <w:sz w:val="24"/>
          <w:szCs w:val="24"/>
        </w:rPr>
        <w:t>96,85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 w:rsidR="00E65609">
        <w:rPr>
          <w:bCs/>
          <w:i w:val="0"/>
          <w:sz w:val="24"/>
          <w:szCs w:val="24"/>
        </w:rPr>
        <w:t>Девяносто шесть</w:t>
      </w:r>
      <w:r w:rsidRPr="00C87D10">
        <w:rPr>
          <w:bCs/>
          <w:i w:val="0"/>
          <w:sz w:val="24"/>
          <w:szCs w:val="24"/>
        </w:rPr>
        <w:t xml:space="preserve"> рубл</w:t>
      </w:r>
      <w:r w:rsidR="00E65609">
        <w:rPr>
          <w:bCs/>
          <w:i w:val="0"/>
          <w:sz w:val="24"/>
          <w:szCs w:val="24"/>
        </w:rPr>
        <w:t>ей</w:t>
      </w:r>
      <w:r w:rsidRPr="00C87D10">
        <w:rPr>
          <w:bCs/>
          <w:i w:val="0"/>
          <w:sz w:val="24"/>
          <w:szCs w:val="24"/>
        </w:rPr>
        <w:t xml:space="preserve"> </w:t>
      </w:r>
      <w:r w:rsidR="00E65609">
        <w:rPr>
          <w:bCs/>
          <w:i w:val="0"/>
          <w:sz w:val="24"/>
          <w:szCs w:val="24"/>
        </w:rPr>
        <w:t>85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</w:t>
      </w:r>
      <w:r w:rsidR="00E65609">
        <w:rPr>
          <w:bCs/>
          <w:i w:val="0"/>
          <w:sz w:val="24"/>
          <w:szCs w:val="24"/>
        </w:rPr>
        <w:t>ек</w:t>
      </w:r>
      <w:r w:rsidRPr="00C87D10">
        <w:rPr>
          <w:i w:val="0"/>
          <w:sz w:val="24"/>
          <w:szCs w:val="24"/>
        </w:rPr>
        <w:t>), без учета НДС;</w:t>
      </w:r>
    </w:p>
    <w:p w14:paraId="49C6A693" w14:textId="015A57E7" w:rsidR="00D15192" w:rsidRPr="0025314B" w:rsidRDefault="00D15192" w:rsidP="00D15192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 w:rsidR="00E65609">
        <w:t>2,90</w:t>
      </w:r>
      <w:r w:rsidRPr="0025314B">
        <w:rPr>
          <w:rFonts w:eastAsia="Calibri"/>
        </w:rPr>
        <w:t xml:space="preserve"> (</w:t>
      </w:r>
      <w:r w:rsidR="00E65609">
        <w:rPr>
          <w:rFonts w:eastAsia="Calibri"/>
        </w:rPr>
        <w:t>Два</w:t>
      </w:r>
      <w:r>
        <w:rPr>
          <w:rFonts w:eastAsia="Calibri"/>
        </w:rPr>
        <w:t xml:space="preserve"> </w:t>
      </w:r>
      <w:r w:rsidRPr="0025314B">
        <w:rPr>
          <w:rFonts w:eastAsia="Calibri"/>
        </w:rPr>
        <w:t>рубл</w:t>
      </w:r>
      <w:r w:rsidR="00E65609">
        <w:rPr>
          <w:rFonts w:eastAsia="Calibri"/>
        </w:rPr>
        <w:t>я</w:t>
      </w:r>
      <w:r w:rsidRPr="0025314B">
        <w:rPr>
          <w:rFonts w:eastAsia="Calibri"/>
        </w:rPr>
        <w:t xml:space="preserve"> </w:t>
      </w:r>
      <w:r w:rsidR="00E65609">
        <w:rPr>
          <w:rFonts w:eastAsia="Calibri"/>
        </w:rPr>
        <w:t>9</w:t>
      </w:r>
      <w:r w:rsidRPr="0025314B">
        <w:rPr>
          <w:rFonts w:eastAsia="Calibri"/>
        </w:rPr>
        <w:t xml:space="preserve"> копе</w:t>
      </w:r>
      <w:r w:rsidR="00E65609">
        <w:rPr>
          <w:rFonts w:eastAsia="Calibri"/>
        </w:rPr>
        <w:t>ек</w:t>
      </w:r>
      <w:r>
        <w:rPr>
          <w:rFonts w:eastAsia="Calibri"/>
        </w:rPr>
        <w:t>) рублей</w:t>
      </w:r>
      <w:r w:rsidRPr="0025314B">
        <w:rPr>
          <w:rFonts w:eastAsia="Calibri"/>
        </w:rPr>
        <w:t>.</w:t>
      </w:r>
    </w:p>
    <w:p w14:paraId="64F12FD7" w14:textId="2B224A50" w:rsidR="00D15192" w:rsidRPr="00E77B04" w:rsidRDefault="00D15192" w:rsidP="00D15192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</w:t>
      </w:r>
      <w:r w:rsidRPr="00E77B04">
        <w:t xml:space="preserve">сумме </w:t>
      </w:r>
      <w:r w:rsidR="00E65609" w:rsidRPr="00E77B04">
        <w:rPr>
          <w:bCs/>
        </w:rPr>
        <w:t xml:space="preserve">96,85 рублей </w:t>
      </w:r>
      <w:r w:rsidR="00E65609" w:rsidRPr="00E77B04">
        <w:t>(</w:t>
      </w:r>
      <w:r w:rsidR="00E65609" w:rsidRPr="00E77B04">
        <w:rPr>
          <w:bCs/>
        </w:rPr>
        <w:t>Девяносто шесть рублей 85 копеек</w:t>
      </w:r>
      <w:r w:rsidR="00E65609" w:rsidRPr="00E77B04">
        <w:t>)</w:t>
      </w:r>
      <w:r w:rsidRPr="00E77B04">
        <w:t>.</w:t>
      </w:r>
    </w:p>
    <w:p w14:paraId="61541AF8" w14:textId="77777777" w:rsidR="00562826" w:rsidRDefault="00562826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7777777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797C7B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hyperlink r:id="rId9" w:history="1"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https://www.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 xml:space="preserve"> </w:t>
        </w:r>
        <w:r w:rsidRPr="00797C7B">
          <w:rPr>
            <w:b w:val="0"/>
            <w:color w:val="000000" w:themeColor="text1"/>
            <w:sz w:val="24"/>
            <w:szCs w:val="24"/>
            <w:u w:val="single"/>
          </w:rPr>
          <w:t>i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10" w:history="1">
        <w:r w:rsidRPr="00797C7B">
          <w:rPr>
            <w:rStyle w:val="a3"/>
            <w:b w:val="0"/>
            <w:color w:val="000000" w:themeColor="text1"/>
            <w:sz w:val="24"/>
            <w:szCs w:val="24"/>
          </w:rPr>
          <w:t>isupport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@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797C7B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14:paraId="42FF4CFE" w14:textId="064079D4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C84063">
        <w:rPr>
          <w:color w:val="1F3864" w:themeColor="accent1" w:themeShade="80"/>
        </w:rPr>
        <w:t>16</w:t>
      </w:r>
      <w:r w:rsidR="009227A0">
        <w:rPr>
          <w:color w:val="1F3864" w:themeColor="accent1" w:themeShade="80"/>
        </w:rPr>
        <w:t xml:space="preserve"> декабря</w:t>
      </w:r>
      <w:r w:rsidRPr="00797C7B">
        <w:rPr>
          <w:bCs/>
          <w:color w:val="1F3864" w:themeColor="accent1" w:themeShade="80"/>
        </w:rPr>
        <w:t xml:space="preserve"> 2022 года в </w:t>
      </w:r>
      <w:r w:rsidR="00445005">
        <w:rPr>
          <w:bCs/>
          <w:color w:val="1F3864" w:themeColor="accent1" w:themeShade="80"/>
        </w:rPr>
        <w:t>10</w:t>
      </w:r>
      <w:r w:rsidRPr="00797C7B">
        <w:rPr>
          <w:bCs/>
          <w:color w:val="1F3864" w:themeColor="accent1" w:themeShade="80"/>
        </w:rPr>
        <w:t xml:space="preserve"> час. 00 мин. по местному времени (0</w:t>
      </w:r>
      <w:r w:rsidR="00445005">
        <w:rPr>
          <w:bCs/>
          <w:color w:val="1F3864" w:themeColor="accent1" w:themeShade="80"/>
        </w:rPr>
        <w:t>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57398AFB" w14:textId="5EAF8AE5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290D4C">
        <w:rPr>
          <w:color w:val="1F3864" w:themeColor="accent1" w:themeShade="80"/>
        </w:rPr>
        <w:t>12</w:t>
      </w:r>
      <w:r w:rsidR="009227A0">
        <w:rPr>
          <w:color w:val="1F3864" w:themeColor="accent1" w:themeShade="80"/>
        </w:rPr>
        <w:t xml:space="preserve"> января</w:t>
      </w:r>
      <w:r w:rsidRPr="00797C7B">
        <w:rPr>
          <w:color w:val="1F3864" w:themeColor="accent1" w:themeShade="80"/>
        </w:rPr>
        <w:t xml:space="preserve"> 202</w:t>
      </w:r>
      <w:r w:rsidR="009227A0">
        <w:rPr>
          <w:color w:val="1F3864" w:themeColor="accent1" w:themeShade="80"/>
        </w:rPr>
        <w:t>3</w:t>
      </w:r>
      <w:r w:rsidRPr="00797C7B">
        <w:rPr>
          <w:color w:val="1F3864" w:themeColor="accent1" w:themeShade="80"/>
        </w:rPr>
        <w:t xml:space="preserve"> года в </w:t>
      </w:r>
      <w:r w:rsidR="00445005">
        <w:rPr>
          <w:color w:val="1F3864" w:themeColor="accent1" w:themeShade="80"/>
        </w:rPr>
        <w:t>10</w:t>
      </w:r>
      <w:r w:rsidRPr="00797C7B">
        <w:rPr>
          <w:color w:val="1F3864" w:themeColor="accent1" w:themeShade="80"/>
        </w:rPr>
        <w:t xml:space="preserve"> час. 00 мин. по местному времени (</w:t>
      </w:r>
      <w:r w:rsidR="00445005">
        <w:rPr>
          <w:color w:val="1F3864" w:themeColor="accent1" w:themeShade="80"/>
        </w:rPr>
        <w:t>05</w:t>
      </w:r>
      <w:r w:rsidRPr="00797C7B">
        <w:rPr>
          <w:color w:val="1F3864" w:themeColor="accent1" w:themeShade="80"/>
        </w:rPr>
        <w:t xml:space="preserve"> час. 00 мин. по московскому времени).</w:t>
      </w:r>
    </w:p>
    <w:p w14:paraId="5595AFCD" w14:textId="66F0E7E8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C01594">
        <w:rPr>
          <w:bCs/>
          <w:color w:val="1F3864" w:themeColor="accent1" w:themeShade="80"/>
        </w:rPr>
        <w:t>1</w:t>
      </w:r>
      <w:r w:rsidR="00290D4C">
        <w:rPr>
          <w:bCs/>
          <w:color w:val="1F3864" w:themeColor="accent1" w:themeShade="80"/>
        </w:rPr>
        <w:t>3</w:t>
      </w:r>
      <w:r w:rsidR="009227A0">
        <w:rPr>
          <w:bCs/>
          <w:color w:val="1F3864" w:themeColor="accent1" w:themeShade="80"/>
        </w:rPr>
        <w:t xml:space="preserve"> января 2023</w:t>
      </w:r>
      <w:r w:rsidRPr="00797C7B">
        <w:rPr>
          <w:bCs/>
          <w:color w:val="1F3864" w:themeColor="accent1" w:themeShade="80"/>
        </w:rPr>
        <w:t xml:space="preserve"> года.</w:t>
      </w:r>
    </w:p>
    <w:p w14:paraId="6A862589" w14:textId="0EAF90EB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C01594">
        <w:rPr>
          <w:bCs/>
          <w:color w:val="1F3864" w:themeColor="accent1" w:themeShade="80"/>
        </w:rPr>
        <w:t>1</w:t>
      </w:r>
      <w:r w:rsidR="00290D4C">
        <w:rPr>
          <w:bCs/>
          <w:color w:val="1F3864" w:themeColor="accent1" w:themeShade="80"/>
        </w:rPr>
        <w:t>6</w:t>
      </w:r>
      <w:r w:rsidR="00C01594">
        <w:rPr>
          <w:bCs/>
          <w:color w:val="1F3864" w:themeColor="accent1" w:themeShade="80"/>
        </w:rPr>
        <w:t xml:space="preserve"> января</w:t>
      </w:r>
      <w:r w:rsidRPr="00797C7B">
        <w:rPr>
          <w:bCs/>
          <w:color w:val="1F3864" w:themeColor="accent1" w:themeShade="80"/>
        </w:rPr>
        <w:t xml:space="preserve"> 202</w:t>
      </w:r>
      <w:r w:rsidR="00C01594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 в 1</w:t>
      </w:r>
      <w:r w:rsidR="00445005">
        <w:rPr>
          <w:bCs/>
          <w:color w:val="1F3864" w:themeColor="accent1" w:themeShade="80"/>
        </w:rPr>
        <w:t>0</w:t>
      </w:r>
      <w:r w:rsidRPr="00797C7B">
        <w:rPr>
          <w:bCs/>
          <w:color w:val="1F3864" w:themeColor="accent1" w:themeShade="80"/>
        </w:rPr>
        <w:t xml:space="preserve"> час. 00 мин. по местному времени (</w:t>
      </w:r>
      <w:r w:rsidR="00445005">
        <w:rPr>
          <w:bCs/>
          <w:color w:val="1F3864" w:themeColor="accent1" w:themeShade="80"/>
        </w:rPr>
        <w:t>05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375ADF59" w14:textId="2F64F264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электронная площадка - ООО «РТС-тендер» </w:t>
      </w:r>
      <w:r w:rsidR="00C01594">
        <w:rPr>
          <w:color w:val="1F3864" w:themeColor="accent1" w:themeShade="80"/>
        </w:rPr>
        <w:t>1</w:t>
      </w:r>
      <w:r w:rsidR="00290D4C">
        <w:rPr>
          <w:color w:val="1F3864" w:themeColor="accent1" w:themeShade="80"/>
        </w:rPr>
        <w:t>6</w:t>
      </w:r>
      <w:r w:rsidR="00C01594">
        <w:rPr>
          <w:color w:val="1F3864" w:themeColor="accent1" w:themeShade="80"/>
        </w:rPr>
        <w:t xml:space="preserve"> января 2023</w:t>
      </w:r>
      <w:r w:rsidRPr="00797C7B">
        <w:rPr>
          <w:color w:val="1F3864" w:themeColor="accent1" w:themeShade="80"/>
        </w:rPr>
        <w:t xml:space="preserve">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72B327D0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="00423D58">
        <w:rPr>
          <w:bCs/>
        </w:rPr>
        <w:t xml:space="preserve">только </w:t>
      </w:r>
      <w:r w:rsidR="00423D58" w:rsidRPr="00DB5CA8">
        <w:t>граждане</w:t>
      </w:r>
      <w:r w:rsidR="0041054C" w:rsidRPr="00032FE1">
        <w:rPr>
          <w:bCs/>
        </w:rPr>
        <w:t>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7138448E" w14:textId="77777777" w:rsidR="00E1470A" w:rsidRPr="008B5457" w:rsidRDefault="00E1470A" w:rsidP="0041054C">
      <w:pPr>
        <w:ind w:firstLine="709"/>
        <w:jc w:val="both"/>
        <w:rPr>
          <w:bCs/>
          <w:sz w:val="27"/>
          <w:szCs w:val="27"/>
        </w:rPr>
      </w:pPr>
    </w:p>
    <w:p w14:paraId="27F2DE84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Порядок регистрации на ЭП</w:t>
      </w:r>
    </w:p>
    <w:p w14:paraId="174EF8CA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BAB1727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Регистрация на электронной площадке осуществляется без взимания платы.</w:t>
      </w:r>
    </w:p>
    <w:p w14:paraId="7DA40EBA" w14:textId="77777777" w:rsidR="0041054C" w:rsidRPr="00032FE1" w:rsidRDefault="0041054C" w:rsidP="0041054C">
      <w:pPr>
        <w:ind w:firstLine="709"/>
        <w:jc w:val="both"/>
      </w:pPr>
      <w:r w:rsidRPr="00032FE1"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9D5F46D" w14:textId="6960E5D0" w:rsidR="0041054C" w:rsidRPr="00D52C22" w:rsidRDefault="0041054C" w:rsidP="0041054C">
      <w:pPr>
        <w:autoSpaceDE w:val="0"/>
        <w:autoSpaceDN w:val="0"/>
        <w:adjustRightInd w:val="0"/>
        <w:ind w:firstLine="709"/>
        <w:jc w:val="both"/>
      </w:pPr>
      <w:r w:rsidRPr="00032FE1">
        <w:t>Регистрация на электронной площадке проводится в соответствии с Регламентом электронной площадки</w:t>
      </w:r>
      <w:r w:rsidR="00D52C22">
        <w:t>.</w:t>
      </w:r>
    </w:p>
    <w:p w14:paraId="400EC101" w14:textId="77777777" w:rsidR="0041054C" w:rsidRPr="00032FE1" w:rsidRDefault="0041054C" w:rsidP="008E3CF0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05A1CAE9" w14:textId="587D3D91" w:rsidR="0041054C" w:rsidRPr="002E2149" w:rsidRDefault="008E3CF0" w:rsidP="004105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 w:rsidR="0041054C" w:rsidRPr="002E2149">
        <w:rPr>
          <w:color w:val="000000"/>
          <w:lang w:eastAsia="en-US"/>
        </w:rPr>
        <w:t>Любое лицо независимо от регистрации на ЭП вправе направить на электронный адрес ЭП,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ЭП не позднее чем за пять рабочих дней до даты и времени окончания приема заявок.</w:t>
      </w:r>
    </w:p>
    <w:p w14:paraId="2AF2085D" w14:textId="77777777" w:rsidR="0041054C" w:rsidRPr="002E2149" w:rsidRDefault="0041054C" w:rsidP="0041054C">
      <w:pPr>
        <w:ind w:firstLine="709"/>
        <w:jc w:val="both"/>
      </w:pPr>
      <w:r w:rsidRPr="002E2149"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237A8B6" w14:textId="79F51479" w:rsidR="0041054C" w:rsidRPr="002E2149" w:rsidRDefault="0041054C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149">
        <w:rPr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326B1B89" w14:textId="183D7D44" w:rsidR="002E2149" w:rsidRPr="002E2149" w:rsidRDefault="008E3CF0" w:rsidP="002E2149">
      <w:pPr>
        <w:pStyle w:val="ad"/>
        <w:spacing w:before="0" w:beforeAutospacing="0" w:after="0"/>
        <w:ind w:firstLine="539"/>
      </w:pPr>
      <w:r>
        <w:rPr>
          <w:bCs/>
        </w:rPr>
        <w:t xml:space="preserve">7.2. </w:t>
      </w:r>
      <w:r w:rsidR="002E2149" w:rsidRPr="002E2149">
        <w:rPr>
          <w:bCs/>
        </w:rPr>
        <w:t>Подробнее ознакомиться с объектом аренды, условиями проведения аукциона,</w:t>
      </w:r>
      <w:r w:rsidR="002E2149" w:rsidRPr="002E2149">
        <w:rPr>
          <w:b/>
          <w:bCs/>
        </w:rPr>
        <w:t xml:space="preserve"> </w:t>
      </w:r>
      <w:r w:rsidR="002E2149"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="002E2149" w:rsidRPr="002E2149">
        <w:t>http://tulunr.irk</w:t>
      </w:r>
      <w:r w:rsidR="002E2149" w:rsidRPr="002E2149">
        <w:rPr>
          <w:lang w:val="en-US"/>
        </w:rPr>
        <w:t>mo</w:t>
      </w:r>
      <w:r w:rsidR="002E2149" w:rsidRPr="002E2149">
        <w:t>.ru</w:t>
      </w:r>
      <w:r w:rsidR="002E2149" w:rsidRPr="002E2149">
        <w:rPr>
          <w:bCs/>
        </w:rPr>
        <w:t>, www.torgi.gov.ru.</w:t>
      </w:r>
    </w:p>
    <w:p w14:paraId="520C260B" w14:textId="3414E6ED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694F63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694F63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365E4CC7" w:rsidR="0041054C" w:rsidRPr="002E2149" w:rsidRDefault="004C1B56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8.1. </w:t>
      </w:r>
      <w:r w:rsidR="0041054C" w:rsidRPr="002E2149">
        <w:rPr>
          <w:lang w:eastAsia="en-US"/>
        </w:rPr>
        <w:t xml:space="preserve">Заявки могут быть поданы на ЭП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30923A1B" w:rsidR="0041054C" w:rsidRPr="002E2149" w:rsidRDefault="004C1B56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 xml:space="preserve">заполняют размещенную в открытой части ЭП </w:t>
      </w:r>
      <w:r w:rsidR="0041054C" w:rsidRPr="002E2149">
        <w:t xml:space="preserve">на сайте </w:t>
      </w:r>
      <w:hyperlink r:id="rId11" w:history="1">
        <w:r w:rsidR="0041054C" w:rsidRPr="002E2149">
          <w:rPr>
            <w:rStyle w:val="a3"/>
          </w:rPr>
          <w:t>https://www.rts-tender.ru/</w:t>
        </w:r>
      </w:hyperlink>
      <w:r w:rsidR="0041054C" w:rsidRPr="002E2149">
        <w:rPr>
          <w:rStyle w:val="a3"/>
        </w:rPr>
        <w:t xml:space="preserve"> </w:t>
      </w:r>
      <w:r w:rsidR="0041054C" w:rsidRPr="002E2149">
        <w:rPr>
          <w:lang w:eastAsia="en-US"/>
        </w:rPr>
        <w:t>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6408BDAE" w14:textId="084B8209" w:rsidR="0041054C" w:rsidRDefault="009F244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4D2BEEBB" w14:textId="7362E128" w:rsidR="000D14CF" w:rsidRPr="007866D2" w:rsidRDefault="009F244D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="000D14CF" w:rsidRPr="007866D2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726AC1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предоставления Заявки, подписанной ЭП лица, не уполномоченного действовать от имени Заявителя;</w:t>
      </w:r>
    </w:p>
    <w:p w14:paraId="25763A64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подачи одним Заявителем двух и более Заявок при условии, что поданные ранее Заявки не отозваны;</w:t>
      </w:r>
    </w:p>
    <w:p w14:paraId="0E15513F" w14:textId="3FB53FD6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 xml:space="preserve">- получения Заявки после установленных в пункте </w:t>
      </w:r>
      <w:r w:rsidR="007866D2" w:rsidRPr="007866D2">
        <w:rPr>
          <w:rFonts w:eastAsiaTheme="minorHAnsi"/>
          <w:lang w:eastAsia="en-US"/>
        </w:rPr>
        <w:t>3</w:t>
      </w:r>
      <w:r w:rsidRPr="007866D2">
        <w:rPr>
          <w:rFonts w:eastAsiaTheme="minorHAnsi"/>
          <w:lang w:eastAsia="en-US"/>
        </w:rPr>
        <w:t xml:space="preserve">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дня и времени окончания срока приема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Заявок.</w:t>
      </w:r>
    </w:p>
    <w:p w14:paraId="759FF31C" w14:textId="2DDC2364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Одновременно с возвратом Заявки Оператор электронной площадки уведомляет Заявителя об основаниях ее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возврата.</w:t>
      </w:r>
    </w:p>
    <w:p w14:paraId="3C1BFF53" w14:textId="7BA9929A" w:rsidR="000D14CF" w:rsidRDefault="000D14CF" w:rsidP="007866D2">
      <w:pPr>
        <w:pStyle w:val="Default"/>
        <w:ind w:firstLine="709"/>
        <w:jc w:val="both"/>
        <w:rPr>
          <w:rFonts w:eastAsiaTheme="minorHAnsi"/>
        </w:rPr>
      </w:pPr>
      <w:r w:rsidRPr="007866D2">
        <w:rPr>
          <w:rFonts w:eastAsiaTheme="minorHAnsi"/>
        </w:rPr>
        <w:t>Возврат Заявок по иным основаниям не допускается.</w:t>
      </w:r>
    </w:p>
    <w:p w14:paraId="336A0F63" w14:textId="46105F2D" w:rsidR="004C1B56" w:rsidRPr="009F244D" w:rsidRDefault="009F244D" w:rsidP="009F24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8.5. </w:t>
      </w:r>
      <w:r w:rsidR="004C1B56" w:rsidRPr="004C1B5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</w:t>
      </w:r>
      <w:r w:rsidR="004C1B56">
        <w:rPr>
          <w:rFonts w:eastAsiaTheme="minorHAnsi"/>
          <w:lang w:eastAsia="en-US"/>
        </w:rPr>
        <w:t>ЭП</w:t>
      </w:r>
      <w:r w:rsidR="004C1B56" w:rsidRPr="004C1B56">
        <w:rPr>
          <w:rFonts w:eastAsiaTheme="minorHAnsi"/>
          <w:lang w:eastAsia="en-US"/>
        </w:rPr>
        <w:t>.</w:t>
      </w:r>
      <w:r w:rsidR="004C1B56">
        <w:rPr>
          <w:rFonts w:eastAsiaTheme="minorHAnsi"/>
          <w:lang w:eastAsia="en-US"/>
        </w:rPr>
        <w:t xml:space="preserve"> </w:t>
      </w:r>
      <w:r w:rsidR="004C1B56" w:rsidRPr="004C1B56">
        <w:rPr>
          <w:rFonts w:eastAsiaTheme="minorHAnsi"/>
          <w:lang w:eastAsia="en-US"/>
        </w:rPr>
        <w:t xml:space="preserve">При этом Оператор электронной площадки направляет Заявителю уведомление о поступлении </w:t>
      </w:r>
      <w:r w:rsidR="004C1B56" w:rsidRPr="009F244D">
        <w:rPr>
          <w:rFonts w:eastAsiaTheme="minorHAnsi"/>
          <w:lang w:eastAsia="en-US"/>
        </w:rPr>
        <w:t>Заявки</w:t>
      </w:r>
      <w:r w:rsidRPr="009F244D">
        <w:rPr>
          <w:rFonts w:eastAsiaTheme="minorHAnsi"/>
          <w:lang w:eastAsia="en-US"/>
        </w:rPr>
        <w:t xml:space="preserve"> </w:t>
      </w:r>
      <w:r w:rsidR="004C1B56" w:rsidRPr="009F244D">
        <w:rPr>
          <w:rFonts w:eastAsiaTheme="minorHAnsi"/>
          <w:lang w:eastAsia="en-US"/>
        </w:rPr>
        <w:t xml:space="preserve">в соответствии с Регламентом </w:t>
      </w:r>
      <w:r w:rsidRPr="009F244D">
        <w:rPr>
          <w:rFonts w:eastAsiaTheme="minorHAnsi"/>
          <w:lang w:eastAsia="en-US"/>
        </w:rPr>
        <w:t>ЭП</w:t>
      </w:r>
      <w:r w:rsidR="004C1B56" w:rsidRPr="009F244D">
        <w:rPr>
          <w:rFonts w:eastAsiaTheme="minorHAnsi"/>
          <w:lang w:eastAsia="en-US"/>
        </w:rPr>
        <w:t>.</w:t>
      </w:r>
    </w:p>
    <w:p w14:paraId="6D2B7257" w14:textId="5DFC06C2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в соответствии с Регламентом </w:t>
      </w:r>
      <w:r w:rsidR="0007135E">
        <w:rPr>
          <w:rFonts w:eastAsiaTheme="minorHAnsi"/>
          <w:lang w:eastAsia="en-US"/>
        </w:rPr>
        <w:t>ЭП</w:t>
      </w:r>
      <w:r w:rsidR="009A1E99" w:rsidRPr="001128B4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37CFB3A9" w14:textId="6EE741AA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9A1E99" w:rsidRPr="001128B4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и технических средств в дату и время окончания срока приема Заявок, указанные в </w:t>
      </w:r>
      <w:r w:rsidR="007866D2">
        <w:rPr>
          <w:rFonts w:eastAsiaTheme="minorHAnsi"/>
          <w:lang w:eastAsia="en-US"/>
        </w:rPr>
        <w:t xml:space="preserve">п.3 </w:t>
      </w:r>
      <w:r w:rsidR="009A1E99" w:rsidRPr="001128B4">
        <w:rPr>
          <w:rFonts w:eastAsiaTheme="minorHAnsi"/>
          <w:lang w:eastAsia="en-US"/>
        </w:rPr>
        <w:t>Извещени</w:t>
      </w:r>
      <w:r w:rsidR="007866D2">
        <w:rPr>
          <w:rFonts w:eastAsiaTheme="minorHAnsi"/>
          <w:lang w:eastAsia="en-US"/>
        </w:rPr>
        <w:t>я</w:t>
      </w:r>
      <w:r w:rsidR="009A1E99" w:rsidRPr="001128B4">
        <w:rPr>
          <w:rFonts w:eastAsiaTheme="minorHAnsi"/>
          <w:lang w:eastAsia="en-US"/>
        </w:rPr>
        <w:t>.</w:t>
      </w:r>
    </w:p>
    <w:p w14:paraId="5713A808" w14:textId="28CE6750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6137A5BB" w14:textId="1B6C1D3F" w:rsidR="0041054C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9A1E99" w:rsidRPr="001128B4">
        <w:rPr>
          <w:rFonts w:eastAsiaTheme="minorHAnsi"/>
          <w:lang w:eastAsia="en-US"/>
        </w:rPr>
        <w:t>После окончания срока приема Заявок Оператор электронной площадки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направляет Заявки Организатору аукциона в соответствии с Регламентом и Инструкциями</w:t>
      </w:r>
      <w:r w:rsidR="001128B4" w:rsidRPr="001128B4">
        <w:rPr>
          <w:rFonts w:eastAsiaTheme="minorHAnsi"/>
          <w:lang w:eastAsia="en-US"/>
        </w:rPr>
        <w:t>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99E107A" w:rsidR="00FE421B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lastRenderedPageBreak/>
        <w:t xml:space="preserve">9.1. </w:t>
      </w:r>
      <w:r w:rsidR="0041054C" w:rsidRPr="00C02430">
        <w:rPr>
          <w:bCs/>
        </w:rPr>
        <w:t xml:space="preserve">Одновременно с Заявкой претенденты представляют следующие документы </w:t>
      </w:r>
      <w:r w:rsidR="00FE421B" w:rsidRPr="00C02430">
        <w:rPr>
          <w:rFonts w:eastAsiaTheme="minorHAnsi"/>
          <w:lang w:eastAsia="en-US"/>
        </w:rPr>
        <w:t>в форме электронных документов или электронных образов документов,</w:t>
      </w:r>
      <w:r w:rsidR="0007135E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то есть документов на бумажном носителе, преобразованных в электронно-цифровую форму путем сканирования</w:t>
      </w:r>
      <w:r w:rsidR="004B48F5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с сохранением их реквизитов:</w:t>
      </w:r>
    </w:p>
    <w:p w14:paraId="06475069" w14:textId="77777777" w:rsidR="005F1272" w:rsidRPr="00C02430" w:rsidRDefault="005F1272" w:rsidP="005F12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>качестве индивидуального предпринимателя);</w:t>
      </w:r>
    </w:p>
    <w:p w14:paraId="78E48011" w14:textId="77777777" w:rsidR="005F1272" w:rsidRPr="00C02430" w:rsidRDefault="005F1272" w:rsidP="005F127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11207A8" w14:textId="77777777" w:rsidR="005F1272" w:rsidRDefault="005F1272" w:rsidP="005F127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3) документы, подтверждающие внесение задатка.</w:t>
      </w:r>
    </w:p>
    <w:p w14:paraId="4CBF189E" w14:textId="5D489C22" w:rsidR="00C77A50" w:rsidRPr="00C77A50" w:rsidRDefault="009A280F" w:rsidP="00C77A5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9.2. </w:t>
      </w:r>
      <w:r w:rsidR="00C77A50" w:rsidRPr="00C77A50">
        <w:rPr>
          <w:rFonts w:eastAsiaTheme="minorHAnsi"/>
          <w:lang w:eastAsia="en-US"/>
        </w:rPr>
        <w:t>При подаче Заявителем Заявки в соответствии с Регламентом и Инструкциями, информация о внесении Заявителем задатка</w:t>
      </w:r>
      <w:r w:rsidR="00C77A50">
        <w:rPr>
          <w:rFonts w:eastAsiaTheme="minorHAnsi"/>
          <w:lang w:eastAsia="en-US"/>
        </w:rPr>
        <w:t xml:space="preserve"> </w:t>
      </w:r>
      <w:r w:rsidR="00C77A50" w:rsidRPr="00C77A50">
        <w:rPr>
          <w:rFonts w:eastAsiaTheme="minorHAnsi"/>
          <w:lang w:eastAsia="en-US"/>
        </w:rPr>
        <w:t>формируется Оператором электронной площадки и направляется Организатору аукциона.</w:t>
      </w:r>
    </w:p>
    <w:p w14:paraId="5B291437" w14:textId="1C8D1355" w:rsidR="0041054C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9.3. </w:t>
      </w:r>
      <w:r w:rsidR="0041054C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лица.</w:t>
      </w:r>
    </w:p>
    <w:p w14:paraId="51F96F73" w14:textId="4618031D" w:rsidR="0041054C" w:rsidRPr="00C02430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9.4. </w:t>
      </w:r>
      <w:r w:rsidR="0041054C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14ABF8E" w14:textId="7FA96498" w:rsidR="004B59A5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9.5. </w:t>
      </w:r>
      <w:r w:rsidR="0041054C" w:rsidRPr="00C02430">
        <w:rPr>
          <w:bCs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69357713" w14:textId="2B186B66" w:rsidR="0041054C" w:rsidRPr="004B59A5" w:rsidRDefault="009A280F" w:rsidP="004B59A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9.6. </w:t>
      </w:r>
      <w:r w:rsidR="004B59A5" w:rsidRPr="004B59A5">
        <w:rPr>
          <w:rFonts w:eastAsiaTheme="minorHAnsi"/>
          <w:lang w:eastAsia="en-US"/>
        </w:rPr>
        <w:t xml:space="preserve">Заявка и прилагаемые к ней документы направляются единовременно в соответствии с Регламентом </w:t>
      </w:r>
      <w:r w:rsidR="004B59A5">
        <w:rPr>
          <w:rFonts w:eastAsiaTheme="minorHAnsi"/>
          <w:lang w:eastAsia="en-US"/>
        </w:rPr>
        <w:t>ЭП</w:t>
      </w:r>
      <w:r w:rsidR="004B59A5" w:rsidRPr="004B59A5">
        <w:rPr>
          <w:rFonts w:eastAsiaTheme="minorHAnsi"/>
          <w:lang w:eastAsia="en-US"/>
        </w:rPr>
        <w:t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  <w:r w:rsidR="0041054C" w:rsidRPr="004B59A5">
        <w:rPr>
          <w:bCs/>
        </w:rPr>
        <w:t xml:space="preserve"> </w:t>
      </w:r>
    </w:p>
    <w:p w14:paraId="43260E1C" w14:textId="41E9C65A" w:rsidR="0041054C" w:rsidRDefault="0041054C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4B48F5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6BE8DE8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</w:p>
    <w:p w14:paraId="5FACB5E8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12C94">
        <w:rPr>
          <w:rFonts w:eastAsiaTheme="minorHAnsi"/>
          <w:lang w:eastAsia="en-US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3 </w:t>
      </w:r>
      <w:r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. Перечисление денежных средств на счёт Оператора электронной площадки производится в соответствии с Регламентом ЭП, по следующим реквизитам:</w:t>
      </w:r>
    </w:p>
    <w:p w14:paraId="7FCB6436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>ПОЛУЧАТЕЛЬ:</w:t>
      </w:r>
      <w:r w:rsidRPr="000B742F">
        <w:t xml:space="preserve"> ООО "РТС-тендер"</w:t>
      </w:r>
    </w:p>
    <w:p w14:paraId="38D07124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ИНН: 7710357167, КПП: 773001001</w:t>
      </w:r>
    </w:p>
    <w:p w14:paraId="2F913FEE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Расчетный счет: 40702810512030016362</w:t>
      </w:r>
    </w:p>
    <w:p w14:paraId="724E5CBB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 xml:space="preserve">БАНК ПОЛУЧАТЕЛЯ: </w:t>
      </w:r>
    </w:p>
    <w:p w14:paraId="434878E1" w14:textId="77777777" w:rsidR="004B48F5" w:rsidRPr="000B742F" w:rsidRDefault="004B48F5" w:rsidP="004B48F5">
      <w:pPr>
        <w:ind w:firstLine="709"/>
        <w:jc w:val="both"/>
        <w:rPr>
          <w:shd w:val="clear" w:color="auto" w:fill="FBFBFB"/>
        </w:rPr>
      </w:pPr>
      <w:r w:rsidRPr="000B742F">
        <w:t xml:space="preserve">Наименование банка: </w:t>
      </w:r>
      <w:r w:rsidRPr="000B742F">
        <w:rPr>
          <w:shd w:val="clear" w:color="auto" w:fill="FBFBFB"/>
        </w:rPr>
        <w:t>Филиал «Корпоративный» ПАО «Совкомбанк»</w:t>
      </w:r>
    </w:p>
    <w:p w14:paraId="4E522ED2" w14:textId="77777777" w:rsidR="004B48F5" w:rsidRPr="000B742F" w:rsidRDefault="004B48F5" w:rsidP="004B48F5">
      <w:pPr>
        <w:ind w:firstLine="709"/>
      </w:pPr>
      <w:r w:rsidRPr="000B742F">
        <w:t>БИК: 044525360</w:t>
      </w:r>
    </w:p>
    <w:p w14:paraId="41DB1B63" w14:textId="77777777" w:rsidR="004B48F5" w:rsidRPr="000B742F" w:rsidRDefault="004B48F5" w:rsidP="004B48F5">
      <w:pPr>
        <w:ind w:firstLine="709"/>
      </w:pPr>
      <w:r w:rsidRPr="000B742F">
        <w:t>Корреспондентский счет: 30101810445250000360</w:t>
      </w:r>
    </w:p>
    <w:p w14:paraId="0DB66A6D" w14:textId="77777777" w:rsidR="004B48F5" w:rsidRPr="000B742F" w:rsidRDefault="004B48F5" w:rsidP="004B48F5">
      <w:pPr>
        <w:autoSpaceDE w:val="0"/>
        <w:autoSpaceDN w:val="0"/>
        <w:adjustRightInd w:val="0"/>
        <w:ind w:firstLine="709"/>
      </w:pPr>
      <w:r w:rsidRPr="000B742F">
        <w:rPr>
          <w:rFonts w:eastAsiaTheme="minorHAnsi"/>
          <w:lang w:eastAsia="en-US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A1D99B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lang w:eastAsia="en-US"/>
        </w:rPr>
        <w:t xml:space="preserve"> </w:t>
      </w:r>
      <w:r w:rsidRPr="00FC6527">
        <w:rPr>
          <w:lang w:eastAsia="en-US"/>
        </w:rPr>
        <w:t xml:space="preserve">Порядок внесения задатка </w:t>
      </w:r>
      <w:r w:rsidRPr="00E12C94">
        <w:rPr>
          <w:rStyle w:val="a3"/>
          <w:color w:val="auto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4C9DB05B" w14:textId="3FF8D1D1" w:rsidR="004B48F5" w:rsidRPr="00060F0B" w:rsidRDefault="004B48F5" w:rsidP="004B48F5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. </w:t>
      </w:r>
      <w:r w:rsidRPr="00E12C94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Денежные средства в размере, равном задатку, указанному в пункте 3 </w:t>
      </w:r>
      <w:r w:rsidR="009A280F"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 xml:space="preserve">,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</w:t>
      </w:r>
      <w:r w:rsidRPr="00E12C94">
        <w:rPr>
          <w:rFonts w:eastAsiaTheme="minorHAnsi"/>
          <w:lang w:eastAsia="en-US"/>
        </w:rPr>
        <w:lastRenderedPageBreak/>
        <w:t>площадки. Заблокированные на аналитическом счете Заявителя денежные средства являются задатком. Подача Заявки и блокирование задатка является заключением Соглашения о задатке.</w:t>
      </w:r>
    </w:p>
    <w:p w14:paraId="58836E7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Прекращение блокирования денежных средств на аналитическом счете Заявителя в соответствии с Регламентом ЭП производится Оператором электронной площадки в следующем порядке:</w:t>
      </w:r>
    </w:p>
    <w:p w14:paraId="4531E283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 ЭП;</w:t>
      </w:r>
    </w:p>
    <w:p w14:paraId="25CB8B2A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ЭП;</w:t>
      </w:r>
    </w:p>
    <w:p w14:paraId="0CA6A05B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ЭП.</w:t>
      </w:r>
    </w:p>
    <w:p w14:paraId="6F626B3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ЭП.</w:t>
      </w:r>
    </w:p>
    <w:p w14:paraId="2DB82AF9" w14:textId="6C6B4DB8" w:rsidR="004B48F5" w:rsidRDefault="009A280F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12.7.</w:t>
      </w:r>
      <w:r>
        <w:rPr>
          <w:rFonts w:eastAsiaTheme="minorHAnsi"/>
          <w:lang w:eastAsia="en-US"/>
        </w:rPr>
        <w:tab/>
      </w:r>
      <w:r w:rsidR="004B48F5" w:rsidRPr="00060F0B">
        <w:rPr>
          <w:rFonts w:eastAsiaTheme="minorHAns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12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2841E5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13.1. </w:t>
      </w:r>
      <w:r w:rsidRPr="00876E80">
        <w:rPr>
          <w:rFonts w:eastAsiaTheme="minorHAnsi"/>
          <w:lang w:eastAsia="en-US"/>
        </w:rPr>
        <w:t>Проведение аукциона в соответствии с Регламентом ЭП обеспечивается Оператором электронной площадки.</w:t>
      </w:r>
    </w:p>
    <w:p w14:paraId="4A3792C3" w14:textId="002D4548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13.2. </w:t>
      </w:r>
      <w:r w:rsidRPr="00876E80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73F70054" w14:textId="492C3B8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13.3.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Информационного сообщения. Время проведения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 не должно совпадать со временем проведения профилактических работ на электронной площадке.</w:t>
      </w:r>
    </w:p>
    <w:p w14:paraId="2345D508" w14:textId="48E6086C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lastRenderedPageBreak/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.4.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Pr="00876E80">
        <w:rPr>
          <w:rFonts w:eastAsiaTheme="minorHAnsi"/>
          <w:lang w:eastAsia="en-US"/>
        </w:rPr>
        <w:t>.</w:t>
      </w:r>
    </w:p>
    <w:p w14:paraId="28CB9936" w14:textId="21113CD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.5. </w:t>
      </w:r>
      <w:r w:rsidRPr="00876E80">
        <w:rPr>
          <w:rFonts w:eastAsiaTheme="minorHAnsi"/>
          <w:lang w:eastAsia="en-US"/>
        </w:rPr>
        <w:t>Если в течение 1 (одного) часа со времени начала проведения процедуры аукциона не поступило 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одного предложения о цене Предмета аукциона, которое предусматривало бы более высокую цену Предмета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аукциона, аукцион завершается с помощью программных и технических средств электронной площадки.</w:t>
      </w:r>
    </w:p>
    <w:p w14:paraId="0C6CC6E3" w14:textId="7C36AA0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.6</w:t>
      </w:r>
      <w:r w:rsidRPr="00876E80">
        <w:rPr>
          <w:rFonts w:eastAsiaTheme="minorHAnsi"/>
          <w:lang w:eastAsia="en-US"/>
        </w:rPr>
        <w:t>. В случае поступления предложения о более высокой цене Предмета аукциона, время представления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следующих предложений о цене Предмета аукциона продлевается на 10 (десять) минут.</w:t>
      </w:r>
    </w:p>
    <w:p w14:paraId="5CC7F862" w14:textId="3E37CB63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.7. </w:t>
      </w:r>
      <w:r w:rsidRPr="00876E80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течение 10 (десяти) минут после поступления последнего предложения о цене Предмета аукциона ни один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Участник не сделал предложение о цене Предмета аукциона, которое предусматривало бы более высокую цену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Предмета аукциона.</w:t>
      </w:r>
    </w:p>
    <w:p w14:paraId="7E90BB36" w14:textId="0F5D6C76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.8.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0A3603D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.9</w:t>
      </w:r>
      <w:r w:rsidRPr="00876E80">
        <w:rPr>
          <w:rFonts w:eastAsiaTheme="minorHAnsi"/>
          <w:lang w:eastAsia="en-US"/>
        </w:rPr>
        <w:t>. Ход проведения процедуры аукциона фиксируется Оператором электронной площадки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электронном журнале, который направляется Организатору аукциона в течение 1 (одного) часа со времени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завершения аукциона для подведения Аукционной комиссией результатов аукциона путем оформления Протокола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о результатах аукциона. Один экземпляр Протокола о результатах аукциона передается Победителю аукциона. </w:t>
      </w:r>
    </w:p>
    <w:p w14:paraId="5F23223C" w14:textId="58AEDE57" w:rsidR="00032108" w:rsidRPr="00876E80" w:rsidRDefault="00006331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13.10.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сбоя, зафиксированного программными и техническими средствами электронной площадки. Не позднее чем за 3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(три) часа до времени возобновления проведения аукциона, в соответствии с Регламентом </w:t>
      </w:r>
      <w:r w:rsidRPr="00876E80">
        <w:rPr>
          <w:rFonts w:eastAsiaTheme="minorHAnsi"/>
          <w:lang w:eastAsia="en-US"/>
        </w:rPr>
        <w:t xml:space="preserve">ЭП. </w:t>
      </w:r>
      <w:r w:rsidR="00032108" w:rsidRPr="00876E80">
        <w:rPr>
          <w:rFonts w:eastAsiaTheme="minorHAnsi"/>
          <w:lang w:eastAsia="en-US"/>
        </w:rPr>
        <w:t>Участники получают уведомления от Оператора электронной площадки с указанием даты и времени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возобновления проведения аукциона.</w:t>
      </w:r>
    </w:p>
    <w:p w14:paraId="31D61E91" w14:textId="1AE7D778" w:rsidR="00032108" w:rsidRPr="00876E80" w:rsidRDefault="00876E80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</w:t>
      </w:r>
      <w:r w:rsidR="00032108" w:rsidRPr="00876E80">
        <w:rPr>
          <w:rFonts w:eastAsiaTheme="minorHAnsi"/>
          <w:b/>
          <w:bCs/>
          <w:lang w:eastAsia="en-US"/>
        </w:rPr>
        <w:t xml:space="preserve">.11. </w:t>
      </w:r>
      <w:r w:rsidR="00032108" w:rsidRPr="00876E80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аукциона на электронной площадке с Регламентом и Инструкциями.</w:t>
      </w:r>
    </w:p>
    <w:p w14:paraId="2F7BD0AC" w14:textId="570CF3C2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.12. </w:t>
      </w:r>
      <w:r w:rsidRPr="00876E80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14:paraId="3C0110DB" w14:textId="682F991F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.13.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0FF06825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была подана только одна Заявка;</w:t>
      </w:r>
    </w:p>
    <w:p w14:paraId="14D80AF7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не подано ни одной Заявки;</w:t>
      </w:r>
    </w:p>
    <w:p w14:paraId="33BCD07C" w14:textId="6F25B0F1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Заявителей;</w:t>
      </w:r>
    </w:p>
    <w:p w14:paraId="72BB0D95" w14:textId="42A8F5D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 признании Участником только одного Заявителя;</w:t>
      </w:r>
    </w:p>
    <w:p w14:paraId="051419EB" w14:textId="0B62EB4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>- в случае если в течении 1 (одного) часа после начала проведения аукциона не поступило ни одного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предложения о цене Предмета аукциона, которое предусматривало бы более высокую цену Предмета аукциона.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34DE4CB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 xml:space="preserve">14.1. </w:t>
      </w:r>
      <w:r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1D051C68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1E5A432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</w:t>
      </w:r>
      <w:r w:rsidRPr="004004B0">
        <w:rPr>
          <w:rFonts w:eastAsiaTheme="minorHAnsi"/>
          <w:lang w:eastAsia="en-US"/>
        </w:rPr>
        <w:lastRenderedPageBreak/>
        <w:t>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5070C69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606FFFD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0D08E20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4718E18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31EEE6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44DBB13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 xml:space="preserve">11.9.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18D026EB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624541">
        <w:rPr>
          <w:bCs/>
        </w:rPr>
        <w:t>Ефименко Е.А</w:t>
      </w:r>
      <w:r w:rsidRPr="00E85371">
        <w:rPr>
          <w:bCs/>
        </w:rPr>
        <w:t>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065EBCA2" w14:textId="77777777" w:rsidR="00D15192" w:rsidRDefault="00D15192" w:rsidP="00D15192">
      <w:pPr>
        <w:pStyle w:val="western"/>
        <w:spacing w:before="0" w:beforeAutospacing="0" w:after="0"/>
        <w:rPr>
          <w:b/>
          <w:bCs/>
          <w:sz w:val="24"/>
          <w:szCs w:val="24"/>
        </w:rPr>
      </w:pPr>
    </w:p>
    <w:p w14:paraId="4CA23B33" w14:textId="30BAB92D" w:rsidR="00D15192" w:rsidRPr="00332BC3" w:rsidRDefault="00D15192" w:rsidP="00D15192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06C5E8F3" w14:textId="77777777" w:rsidR="00D15192" w:rsidRPr="00332BC3" w:rsidRDefault="00D15192" w:rsidP="00D15192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71866873" w14:textId="77777777" w:rsidR="00D15192" w:rsidRPr="00332BC3" w:rsidRDefault="00D15192" w:rsidP="00D15192">
      <w:pPr>
        <w:pStyle w:val="ad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4C61EA21" w14:textId="77777777" w:rsidR="00D15192" w:rsidRPr="00332BC3" w:rsidRDefault="00D15192" w:rsidP="00D15192">
      <w:pPr>
        <w:pStyle w:val="ad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635FD29F" w14:textId="77777777" w:rsidR="00D15192" w:rsidRPr="00332BC3" w:rsidRDefault="00D15192" w:rsidP="00D15192">
      <w:pPr>
        <w:pStyle w:val="ad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6E200768" w14:textId="77777777" w:rsidR="00D15192" w:rsidRPr="00332BC3" w:rsidRDefault="00D15192" w:rsidP="00D15192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5DC92554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08A9EDCC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7A145C42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7A24562B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5F0ABC1C" w14:textId="77777777" w:rsidR="00D15192" w:rsidRPr="00D4591F" w:rsidRDefault="00D15192" w:rsidP="00D15192">
      <w:pPr>
        <w:pStyle w:val="ad"/>
        <w:keepNext/>
        <w:spacing w:before="119" w:beforeAutospacing="0"/>
        <w:ind w:left="284" w:hanging="284"/>
        <w:rPr>
          <w:bCs/>
        </w:rPr>
      </w:pPr>
    </w:p>
    <w:p w14:paraId="2D0FA7B9" w14:textId="237092C1" w:rsidR="00D15192" w:rsidRP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39ED5DC2" w14:textId="22AEF592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 xml:space="preserve">отказа от внесения установленной </w:t>
      </w:r>
      <w:r w:rsidRPr="00241032">
        <w:lastRenderedPageBreak/>
        <w:t>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ИНН ___________________ КПП ______________________БИК ______________________ Кор.счет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2817B903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   «___»__________ 20</w:t>
      </w:r>
      <w:r>
        <w:rPr>
          <w:color w:val="000000"/>
        </w:rPr>
        <w:t>2</w:t>
      </w:r>
      <w:r w:rsidR="00C01594">
        <w:rPr>
          <w:color w:val="000000"/>
        </w:rPr>
        <w:t>3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4928691F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 xml:space="preserve">председателя </w:t>
      </w:r>
      <w:r w:rsidR="00C01594">
        <w:rPr>
          <w:color w:val="000000"/>
        </w:rPr>
        <w:t>Ефименко Елены Анатольевны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именуемый(ая)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00E57A10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 w:rsidR="00C74EC8">
        <w:rPr>
          <w:color w:val="000000"/>
        </w:rPr>
        <w:t>10 (Десять) лет</w:t>
      </w:r>
      <w:r>
        <w:rPr>
          <w:color w:val="000000"/>
        </w:rPr>
        <w:t xml:space="preserve"> </w:t>
      </w:r>
      <w:r w:rsidRPr="00FD1DBA">
        <w:rPr>
          <w:color w:val="000000"/>
        </w:rPr>
        <w:t xml:space="preserve">земельный участок из земель </w:t>
      </w:r>
      <w:r w:rsidR="00C74EC8" w:rsidRPr="00C74EC8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FD1DBA">
        <w:rPr>
          <w:color w:val="000000"/>
        </w:rPr>
        <w:t xml:space="preserve">, расположенный по адресу: </w:t>
      </w:r>
      <w:r w:rsidR="00C74EC8">
        <w:rPr>
          <w:color w:val="000000"/>
        </w:rPr>
        <w:t xml:space="preserve">Российская Федерация, </w:t>
      </w:r>
      <w:r w:rsidRPr="00FD1DBA">
        <w:rPr>
          <w:color w:val="000000"/>
        </w:rPr>
        <w:t>Иркутская область,</w:t>
      </w:r>
      <w:r>
        <w:rPr>
          <w:color w:val="000000"/>
        </w:rPr>
        <w:t xml:space="preserve"> Тулунский район, </w:t>
      </w:r>
      <w:r w:rsidR="00C74EC8" w:rsidRPr="00C74EC8">
        <w:t>Писаревское муниципальное образование, 50 м от западной границы п. Иннокентьевский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</w:t>
      </w:r>
      <w:r w:rsidR="00C74EC8">
        <w:rPr>
          <w:color w:val="000000"/>
        </w:rPr>
        <w:t>38:15:220201:380</w:t>
      </w:r>
      <w:r>
        <w:rPr>
          <w:color w:val="000000"/>
        </w:rPr>
        <w:t xml:space="preserve">, площадью </w:t>
      </w:r>
      <w:r w:rsidR="00C74EC8">
        <w:rPr>
          <w:color w:val="000000"/>
        </w:rPr>
        <w:t>209</w:t>
      </w:r>
      <w:r>
        <w:rPr>
          <w:color w:val="000000"/>
        </w:rPr>
        <w:t xml:space="preserve">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44A3061E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 w:rsidR="00C74EC8">
        <w:rPr>
          <w:color w:val="000000"/>
        </w:rPr>
        <w:t>общее пользование водными объектами</w:t>
      </w:r>
      <w:r w:rsidRPr="00FD1DBA">
        <w:rPr>
          <w:color w:val="000000"/>
        </w:rPr>
        <w:t>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6604C191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</w:t>
      </w:r>
      <w:r w:rsidR="00C74EC8">
        <w:rPr>
          <w:color w:val="000000"/>
        </w:rPr>
        <w:t>нет</w:t>
      </w:r>
      <w:r>
        <w:rPr>
          <w:color w:val="000000"/>
        </w:rPr>
        <w:t>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lastRenderedPageBreak/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18052775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6B94F80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</w:t>
      </w:r>
      <w:r w:rsidR="00C74EC8">
        <w:rPr>
          <w:b/>
          <w:bCs/>
          <w:color w:val="000000"/>
        </w:rPr>
        <w:t>5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3E2BCB73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</w:t>
      </w:r>
      <w:r w:rsidR="00C74EC8">
        <w:rPr>
          <w:b/>
          <w:bCs/>
          <w:color w:val="000000"/>
        </w:rPr>
        <w:t>67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3128CEA0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57E42A11" w14:textId="77777777" w:rsidR="00C74EC8" w:rsidRDefault="00881610" w:rsidP="00C74EC8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7127AEF0" w14:textId="0A2EA87A" w:rsidR="00C74EC8" w:rsidRPr="00FD1DBA" w:rsidRDefault="00C74EC8" w:rsidP="00C74EC8">
      <w:pPr>
        <w:ind w:firstLine="709"/>
        <w:jc w:val="both"/>
        <w:rPr>
          <w:color w:val="000000"/>
        </w:rPr>
      </w:pPr>
      <w:r w:rsidRPr="006219AF">
        <w:rPr>
          <w:b/>
          <w:bCs/>
        </w:rPr>
        <w:t>3.</w:t>
      </w:r>
      <w:r w:rsidR="008131F3" w:rsidRPr="006219AF">
        <w:rPr>
          <w:b/>
          <w:bCs/>
        </w:rPr>
        <w:t>4.4</w:t>
      </w:r>
      <w:r w:rsidRPr="006219AF">
        <w:rPr>
          <w:b/>
          <w:bCs/>
        </w:rPr>
        <w:t>.</w:t>
      </w:r>
      <w:r w:rsidRPr="006219AF">
        <w:t xml:space="preserve"> </w:t>
      </w:r>
      <w:r>
        <w:rPr>
          <w:color w:val="000000"/>
        </w:rPr>
        <w:t>обеспечить свободный доступ граждан к водному объекту общего пользования и его береговой полосе.</w:t>
      </w:r>
    </w:p>
    <w:p w14:paraId="67B89468" w14:textId="57417BD1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5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1679319E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6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09C909C2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7</w:t>
      </w:r>
      <w:r w:rsidRPr="00277C36">
        <w:rPr>
          <w:b/>
          <w:bCs/>
          <w:color w:val="000000"/>
        </w:rPr>
        <w:t>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0040EB7C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8</w:t>
      </w:r>
      <w:r w:rsidRPr="00277C36">
        <w:rPr>
          <w:b/>
          <w:bCs/>
          <w:color w:val="000000"/>
        </w:rPr>
        <w:t xml:space="preserve">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11BC44CD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43BE7F49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10</w:t>
      </w:r>
      <w:r w:rsidRPr="00FD1DBA">
        <w:rPr>
          <w:b/>
          <w:bCs/>
          <w:color w:val="000000"/>
        </w:rPr>
        <w:t xml:space="preserve">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3B7E838F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3.4.1</w:t>
      </w:r>
      <w:r w:rsidR="008131F3"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17EFA4CC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</w:t>
      </w:r>
      <w:r w:rsidR="008131F3"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 xml:space="preserve">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1DF8D34F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45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задатка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6F64B6FA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 w:rsidR="006219AF"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>:   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4BA3BF64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C01594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мп</w:t>
      </w:r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6D379C7E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   «</w:t>
      </w:r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</w:t>
      </w:r>
      <w:r w:rsidR="00C01594">
        <w:rPr>
          <w:color w:val="000000"/>
        </w:rPr>
        <w:t>3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343A9231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 xml:space="preserve">председателя </w:t>
      </w:r>
      <w:r w:rsidR="00C01594">
        <w:rPr>
          <w:color w:val="000000"/>
        </w:rPr>
        <w:t>Ефименко Елены Анатольевны</w:t>
      </w:r>
      <w:r>
        <w:rPr>
          <w:color w:val="000000"/>
        </w:rPr>
        <w:t>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 xml:space="preserve">(ая)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>:   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036450F7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C01594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r>
        <w:rPr>
          <w:color w:val="000000"/>
        </w:rPr>
        <w:t>мп</w:t>
      </w:r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E853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0E792F"/>
    <w:rsid w:val="001128B4"/>
    <w:rsid w:val="00121EDC"/>
    <w:rsid w:val="00127050"/>
    <w:rsid w:val="00136F41"/>
    <w:rsid w:val="00137CD9"/>
    <w:rsid w:val="00156C32"/>
    <w:rsid w:val="00195BF7"/>
    <w:rsid w:val="001A212D"/>
    <w:rsid w:val="001D7B85"/>
    <w:rsid w:val="00227CEB"/>
    <w:rsid w:val="0023027A"/>
    <w:rsid w:val="00260025"/>
    <w:rsid w:val="00290D4C"/>
    <w:rsid w:val="002A0FD3"/>
    <w:rsid w:val="002A1EF6"/>
    <w:rsid w:val="002B0850"/>
    <w:rsid w:val="002E2149"/>
    <w:rsid w:val="0032413A"/>
    <w:rsid w:val="003500F0"/>
    <w:rsid w:val="003505F3"/>
    <w:rsid w:val="003536F6"/>
    <w:rsid w:val="0039346D"/>
    <w:rsid w:val="003A1853"/>
    <w:rsid w:val="003A18D0"/>
    <w:rsid w:val="003D4B0F"/>
    <w:rsid w:val="003F24F3"/>
    <w:rsid w:val="004004B0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50D46"/>
    <w:rsid w:val="00562826"/>
    <w:rsid w:val="00595A0C"/>
    <w:rsid w:val="005970E1"/>
    <w:rsid w:val="005E559C"/>
    <w:rsid w:val="005F1272"/>
    <w:rsid w:val="00617214"/>
    <w:rsid w:val="00620943"/>
    <w:rsid w:val="006219AF"/>
    <w:rsid w:val="00624541"/>
    <w:rsid w:val="0063095F"/>
    <w:rsid w:val="0063211F"/>
    <w:rsid w:val="006360CB"/>
    <w:rsid w:val="0063737E"/>
    <w:rsid w:val="0065181B"/>
    <w:rsid w:val="0065433A"/>
    <w:rsid w:val="006647EF"/>
    <w:rsid w:val="0067743B"/>
    <w:rsid w:val="00687CDE"/>
    <w:rsid w:val="00694F63"/>
    <w:rsid w:val="00733976"/>
    <w:rsid w:val="0074103F"/>
    <w:rsid w:val="007866D2"/>
    <w:rsid w:val="00797C7B"/>
    <w:rsid w:val="007A09DA"/>
    <w:rsid w:val="007A559C"/>
    <w:rsid w:val="007F0BC5"/>
    <w:rsid w:val="007F269A"/>
    <w:rsid w:val="007F4F24"/>
    <w:rsid w:val="008131F3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227A0"/>
    <w:rsid w:val="00940DC9"/>
    <w:rsid w:val="009A0A04"/>
    <w:rsid w:val="009A1E99"/>
    <w:rsid w:val="009A280F"/>
    <w:rsid w:val="009B52A8"/>
    <w:rsid w:val="009D15EF"/>
    <w:rsid w:val="009F244D"/>
    <w:rsid w:val="009F7BFD"/>
    <w:rsid w:val="00A209E9"/>
    <w:rsid w:val="00A6119C"/>
    <w:rsid w:val="00A80AD4"/>
    <w:rsid w:val="00A814BE"/>
    <w:rsid w:val="00AF3BC5"/>
    <w:rsid w:val="00B017DA"/>
    <w:rsid w:val="00B26471"/>
    <w:rsid w:val="00B51289"/>
    <w:rsid w:val="00B51F01"/>
    <w:rsid w:val="00B5519A"/>
    <w:rsid w:val="00B62918"/>
    <w:rsid w:val="00B91F85"/>
    <w:rsid w:val="00BC153A"/>
    <w:rsid w:val="00BD261F"/>
    <w:rsid w:val="00BE509F"/>
    <w:rsid w:val="00BE62D4"/>
    <w:rsid w:val="00C01594"/>
    <w:rsid w:val="00C02430"/>
    <w:rsid w:val="00C269D0"/>
    <w:rsid w:val="00C414CA"/>
    <w:rsid w:val="00C74EC8"/>
    <w:rsid w:val="00C77A50"/>
    <w:rsid w:val="00C84063"/>
    <w:rsid w:val="00C87D10"/>
    <w:rsid w:val="00CB6E74"/>
    <w:rsid w:val="00D15192"/>
    <w:rsid w:val="00D322C8"/>
    <w:rsid w:val="00D52C22"/>
    <w:rsid w:val="00D6216D"/>
    <w:rsid w:val="00D84E97"/>
    <w:rsid w:val="00E06D21"/>
    <w:rsid w:val="00E12C94"/>
    <w:rsid w:val="00E1470A"/>
    <w:rsid w:val="00E237F1"/>
    <w:rsid w:val="00E65609"/>
    <w:rsid w:val="00E744AE"/>
    <w:rsid w:val="00E77B04"/>
    <w:rsid w:val="00E85371"/>
    <w:rsid w:val="00EA4926"/>
    <w:rsid w:val="00EA6D52"/>
    <w:rsid w:val="00EC5FFF"/>
    <w:rsid w:val="00EE2013"/>
    <w:rsid w:val="00EE2B2C"/>
    <w:rsid w:val="00F230A1"/>
    <w:rsid w:val="00F44A16"/>
    <w:rsid w:val="00F541F2"/>
    <w:rsid w:val="00F5575D"/>
    <w:rsid w:val="00F62FD0"/>
    <w:rsid w:val="00F72230"/>
    <w:rsid w:val="00F9703E"/>
    <w:rsid w:val="00FA6729"/>
    <w:rsid w:val="00FA68C5"/>
    <w:rsid w:val="00FB13E2"/>
    <w:rsid w:val="00FC6527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tulun@yandex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mailto:isupport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2022-10-21T02:27:00Z</cp:lastPrinted>
  <dcterms:created xsi:type="dcterms:W3CDTF">2022-12-05T07:32:00Z</dcterms:created>
  <dcterms:modified xsi:type="dcterms:W3CDTF">2022-12-05T08:44:00Z</dcterms:modified>
</cp:coreProperties>
</file>